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HARMONOGRAM</w:t>
      </w:r>
    </w:p>
    <w:p>
      <w:pPr>
        <w:pStyle w:val="Normal"/>
        <w:spacing w:before="0" w:after="0"/>
        <w:jc w:val="center"/>
        <w:rPr/>
      </w:pPr>
      <w:r>
        <w:rPr>
          <w:rFonts w:ascii="Arial Narrow" w:hAnsi="Arial Narrow"/>
          <w:b/>
          <w:sz w:val="24"/>
          <w:szCs w:val="24"/>
        </w:rPr>
        <w:t>SZKOLENIA  SELEKCJONERÓW  – JESIEŃ 2021 r.</w:t>
      </w:r>
    </w:p>
    <w:tbl>
      <w:tblPr>
        <w:tblStyle w:val="Tabela-Siatka"/>
        <w:tblW w:w="964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2552"/>
        <w:gridCol w:w="3692"/>
        <w:gridCol w:w="2014"/>
      </w:tblGrid>
      <w:tr>
        <w:trPr>
          <w:trHeight w:val="62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NAZWISKO WYKŁADOWCY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TEMAT WYKŁADU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MIEJSCE I FORMA WYKŁADU</w:t>
            </w:r>
          </w:p>
        </w:tc>
      </w:tr>
      <w:tr>
        <w:trPr>
          <w:trHeight w:val="1220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24.10.2021r.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Biologia ze szczególnym uwzględnieniem behawioru wzrostu zwierzyny płowej w tym wzrost i rozwój poroża z uwzględnieniem warunków bytowych i genetycznych  poroża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0" w:name="__DdeLink__16286_341080870"/>
            <w:r>
              <w:rPr>
                <w:rFonts w:ascii="Arial Narrow" w:hAnsi="Arial Narrow"/>
                <w:b/>
              </w:rPr>
              <w:t>Nadleśnictwo Antonin</w:t>
            </w:r>
            <w:bookmarkEnd w:id="0"/>
          </w:p>
        </w:tc>
      </w:tr>
      <w:tr>
        <w:trPr>
          <w:trHeight w:val="1220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16.00-18.00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P. Bojarczuk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Zasady bezpiecznego i skutecznego strzelania do zwierzyny płowej, przystrzeliwanie broni wyposażonej w optyczne przyrządy celownicze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1220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16.00-20.00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M. Niczyporuk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Zasady   praktycznej oceny wieku zwierzyny płowej przed i po odstrzale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(Zoom)</w:t>
            </w:r>
          </w:p>
        </w:tc>
      </w:tr>
      <w:tr>
        <w:trPr>
          <w:trHeight w:val="992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30.10.2021r.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09.00-17.00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M. Niczyporuk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Znajomość kryteriów odstrzału selekcyjnego   zwierzyny płowej,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1111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31.10.2021 r.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Całka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Znajomość zasad prawidłowego gospodarowania populacjami zwierzyny płowej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1111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31.10.2021r.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16.00-17.00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Ratownik medyczny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Udzielanie pierwszej pomocy w nagłych wypadkach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(zoom) </w:t>
            </w:r>
          </w:p>
        </w:tc>
      </w:tr>
      <w:tr>
        <w:trPr>
          <w:trHeight w:val="561" w:hRule="atLeast"/>
        </w:trPr>
        <w:tc>
          <w:tcPr>
            <w:tcW w:w="9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EGZAMINY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tbl>
      <w:tblPr>
        <w:tblStyle w:val="Tabela-Siatka"/>
        <w:tblW w:w="964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1"/>
        <w:gridCol w:w="2552"/>
        <w:gridCol w:w="3693"/>
        <w:gridCol w:w="2014"/>
      </w:tblGrid>
      <w:tr>
        <w:trPr/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>.11.2021 r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16.00-19.00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TEST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  <w:b/>
              </w:rPr>
              <w:t>.11.2021 r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USTNY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37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LibreOffice/7.2.0.4$Windows_X86_64 LibreOffice_project/9a9c6381e3f7a62afc1329bd359cc48accb6435b</Application>
  <AppVersion>15.0000</AppVersion>
  <Pages>1</Pages>
  <Words>150</Words>
  <Characters>1106</Characters>
  <CharactersWithSpaces>1208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2021-04-24T11:48:00Z</dcterms:created>
  <dc:creator>Elvis</dc:creator>
  <dc:description/>
  <dc:language>pl-PL</dc:language>
  <cp:lastModifiedBy/>
  <dcterms:modified xsi:type="dcterms:W3CDTF">2021-09-17T13:47:11Z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